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A066E" w14:textId="140E524B" w:rsidR="002244EA" w:rsidRPr="002244EA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>Acropolis</w:t>
      </w:r>
    </w:p>
    <w:p w14:paraId="07951173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>Acanthus leaf</w:t>
      </w:r>
    </w:p>
    <w:p w14:paraId="7CCB2371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>Alabaster stone</w:t>
      </w:r>
    </w:p>
    <w:p w14:paraId="181BAEDF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>Amphitheater</w:t>
      </w:r>
    </w:p>
    <w:p w14:paraId="79106E8F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>Amphora vase</w:t>
      </w:r>
    </w:p>
    <w:p w14:paraId="066E6415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 w:rsidRPr="008B42CD">
        <w:rPr>
          <w:rFonts w:ascii="Book Antiqua" w:hAnsi="Book Antiqua"/>
        </w:rPr>
        <w:t>Andron</w:t>
      </w:r>
      <w:proofErr w:type="spellEnd"/>
    </w:p>
    <w:p w14:paraId="54021E1E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>Antefix</w:t>
      </w:r>
    </w:p>
    <w:p w14:paraId="704A5058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>Anthemion motif</w:t>
      </w:r>
    </w:p>
    <w:p w14:paraId="6DF92BF0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>Apse</w:t>
      </w:r>
    </w:p>
    <w:p w14:paraId="0B178CA7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Aqueduct</w:t>
      </w:r>
    </w:p>
    <w:p w14:paraId="217B9CE4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Arcade</w:t>
      </w:r>
    </w:p>
    <w:p w14:paraId="1E3E8F7A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Arch</w:t>
      </w:r>
    </w:p>
    <w:p w14:paraId="6112FB15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Atrium</w:t>
      </w:r>
    </w:p>
    <w:p w14:paraId="30374493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Barrel vault</w:t>
      </w:r>
    </w:p>
    <w:p w14:paraId="534E7D1D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Basilica</w:t>
      </w:r>
    </w:p>
    <w:p w14:paraId="0522A6D8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Bead and reel motif</w:t>
      </w:r>
    </w:p>
    <w:p w14:paraId="1D674FC3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Black ware pottery</w:t>
      </w:r>
    </w:p>
    <w:p w14:paraId="1F6BB486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Brazier</w:t>
      </w:r>
    </w:p>
    <w:p w14:paraId="01F93381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Bronze</w:t>
      </w:r>
    </w:p>
    <w:p w14:paraId="50397F87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Candelabra</w:t>
      </w:r>
    </w:p>
    <w:p w14:paraId="48DE4991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Caryatid</w:t>
      </w:r>
    </w:p>
    <w:p w14:paraId="12B92342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Capital</w:t>
      </w:r>
    </w:p>
    <w:p w14:paraId="638A5DD0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Cathedra</w:t>
      </w:r>
    </w:p>
    <w:p w14:paraId="4E3DCF4D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Coffered ceiling</w:t>
      </w:r>
    </w:p>
    <w:p w14:paraId="3446958A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Colonnade</w:t>
      </w:r>
    </w:p>
    <w:p w14:paraId="12E39D70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Column drum</w:t>
      </w:r>
    </w:p>
    <w:p w14:paraId="411B7E0C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Corinthian order</w:t>
      </w:r>
    </w:p>
    <w:p w14:paraId="56BF5A37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Courtyard</w:t>
      </w:r>
    </w:p>
    <w:p w14:paraId="05F4D13E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Dado</w:t>
      </w:r>
    </w:p>
    <w:p w14:paraId="1C0BE229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Dentil motif</w:t>
      </w:r>
    </w:p>
    <w:p w14:paraId="0EEFFFF0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spellStart"/>
      <w:r w:rsidRPr="008B42CD">
        <w:rPr>
          <w:rFonts w:ascii="Book Antiqua" w:hAnsi="Book Antiqua"/>
        </w:rPr>
        <w:t>Diphros</w:t>
      </w:r>
      <w:proofErr w:type="spellEnd"/>
      <w:r w:rsidRPr="008B42CD">
        <w:rPr>
          <w:rFonts w:ascii="Book Antiqua" w:hAnsi="Book Antiqua"/>
        </w:rPr>
        <w:t xml:space="preserve"> </w:t>
      </w:r>
    </w:p>
    <w:p w14:paraId="283A40C7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spellStart"/>
      <w:r w:rsidRPr="008B42CD">
        <w:rPr>
          <w:rFonts w:ascii="Book Antiqua" w:hAnsi="Book Antiqua"/>
        </w:rPr>
        <w:t>Diphros</w:t>
      </w:r>
      <w:proofErr w:type="spellEnd"/>
      <w:r w:rsidRPr="008B42CD">
        <w:rPr>
          <w:rFonts w:ascii="Book Antiqua" w:hAnsi="Book Antiqua"/>
        </w:rPr>
        <w:t xml:space="preserve"> </w:t>
      </w:r>
      <w:proofErr w:type="spellStart"/>
      <w:r w:rsidRPr="008B42CD">
        <w:rPr>
          <w:rFonts w:ascii="Book Antiqua" w:hAnsi="Book Antiqua"/>
        </w:rPr>
        <w:t>okladais</w:t>
      </w:r>
      <w:proofErr w:type="spellEnd"/>
    </w:p>
    <w:p w14:paraId="5DD3DAAC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Dome</w:t>
      </w:r>
    </w:p>
    <w:p w14:paraId="2378E429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Domus</w:t>
      </w:r>
    </w:p>
    <w:p w14:paraId="6FD5AD0B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Doric order</w:t>
      </w:r>
    </w:p>
    <w:p w14:paraId="735C6904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Egg and dart motif </w:t>
      </w:r>
    </w:p>
    <w:p w14:paraId="3B35BF8E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spellStart"/>
      <w:r w:rsidRPr="008B42CD">
        <w:rPr>
          <w:rFonts w:ascii="Book Antiqua" w:hAnsi="Book Antiqua"/>
        </w:rPr>
        <w:t>Erechtheion</w:t>
      </w:r>
      <w:proofErr w:type="spellEnd"/>
    </w:p>
    <w:p w14:paraId="1802833B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Festoon motif</w:t>
      </w:r>
    </w:p>
    <w:p w14:paraId="33711D57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Fluting</w:t>
      </w:r>
    </w:p>
    <w:p w14:paraId="157F6135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Forum</w:t>
      </w:r>
    </w:p>
    <w:p w14:paraId="52C0F67C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Fresco</w:t>
      </w:r>
    </w:p>
    <w:p w14:paraId="4FBCD0C8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Fret motif</w:t>
      </w:r>
    </w:p>
    <w:p w14:paraId="19A26B6A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Fretwork</w:t>
      </w:r>
    </w:p>
    <w:p w14:paraId="1387DE95" w14:textId="467039E4" w:rsidR="002244EA" w:rsidRPr="002244EA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Frieze</w:t>
      </w:r>
    </w:p>
    <w:p w14:paraId="5E72A835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Greek key</w:t>
      </w:r>
    </w:p>
    <w:p w14:paraId="6FABEE4A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Guilloche </w:t>
      </w:r>
    </w:p>
    <w:p w14:paraId="31E18272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Ionic order</w:t>
      </w:r>
    </w:p>
    <w:p w14:paraId="3356291B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Kline (</w:t>
      </w:r>
      <w:proofErr w:type="spellStart"/>
      <w:r w:rsidRPr="008B42CD">
        <w:rPr>
          <w:rFonts w:ascii="Book Antiqua" w:hAnsi="Book Antiqua"/>
        </w:rPr>
        <w:t>klini</w:t>
      </w:r>
      <w:proofErr w:type="spellEnd"/>
      <w:r w:rsidRPr="008B42CD">
        <w:rPr>
          <w:rFonts w:ascii="Book Antiqua" w:hAnsi="Book Antiqua"/>
        </w:rPr>
        <w:t>)</w:t>
      </w:r>
    </w:p>
    <w:p w14:paraId="0B73B48C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gramStart"/>
      <w:r w:rsidRPr="008B42CD">
        <w:rPr>
          <w:rFonts w:ascii="Book Antiqua" w:hAnsi="Book Antiqua"/>
        </w:rPr>
        <w:t>Klismos  (</w:t>
      </w:r>
      <w:proofErr w:type="spellStart"/>
      <w:proofErr w:type="gramEnd"/>
      <w:r w:rsidRPr="008B42CD">
        <w:rPr>
          <w:rFonts w:ascii="Book Antiqua" w:hAnsi="Book Antiqua"/>
        </w:rPr>
        <w:t>Klismoi</w:t>
      </w:r>
      <w:proofErr w:type="spellEnd"/>
      <w:r w:rsidRPr="008B42CD">
        <w:rPr>
          <w:rFonts w:ascii="Book Antiqua" w:hAnsi="Book Antiqua"/>
        </w:rPr>
        <w:t>)</w:t>
      </w:r>
    </w:p>
    <w:p w14:paraId="70E21A20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Laurel motif</w:t>
      </w:r>
    </w:p>
    <w:p w14:paraId="2D113177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spellStart"/>
      <w:r w:rsidRPr="008B42CD">
        <w:rPr>
          <w:rFonts w:ascii="Book Antiqua" w:hAnsi="Book Antiqua"/>
        </w:rPr>
        <w:t>Lectus</w:t>
      </w:r>
      <w:proofErr w:type="spellEnd"/>
    </w:p>
    <w:p w14:paraId="07A3752E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Monopodium</w:t>
      </w:r>
    </w:p>
    <w:p w14:paraId="24D31C1C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Mosaic</w:t>
      </w:r>
    </w:p>
    <w:p w14:paraId="51EA3311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Oculus</w:t>
      </w:r>
    </w:p>
    <w:p w14:paraId="20B5E54D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Palmette motif</w:t>
      </w:r>
    </w:p>
    <w:p w14:paraId="7D2A7171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Pediment</w:t>
      </w:r>
    </w:p>
    <w:p w14:paraId="604EFE46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Peristyle </w:t>
      </w:r>
    </w:p>
    <w:p w14:paraId="517DB7F1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spellStart"/>
      <w:r w:rsidRPr="008B42CD">
        <w:rPr>
          <w:rFonts w:ascii="Book Antiqua" w:hAnsi="Book Antiqua"/>
        </w:rPr>
        <w:t>Pietra</w:t>
      </w:r>
      <w:proofErr w:type="spellEnd"/>
      <w:r w:rsidRPr="008B42CD">
        <w:rPr>
          <w:rFonts w:ascii="Book Antiqua" w:hAnsi="Book Antiqua"/>
        </w:rPr>
        <w:t xml:space="preserve"> dura</w:t>
      </w:r>
    </w:p>
    <w:p w14:paraId="5F0683B2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Pilaster</w:t>
      </w:r>
    </w:p>
    <w:p w14:paraId="17F73A21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Red ware pottery</w:t>
      </w:r>
    </w:p>
    <w:p w14:paraId="027DBE23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spellStart"/>
      <w:r w:rsidRPr="008B42CD">
        <w:rPr>
          <w:rFonts w:ascii="Book Antiqua" w:hAnsi="Book Antiqua"/>
        </w:rPr>
        <w:t>Rinceau</w:t>
      </w:r>
      <w:proofErr w:type="spellEnd"/>
    </w:p>
    <w:p w14:paraId="2CF3F665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Rosette</w:t>
      </w:r>
    </w:p>
    <w:p w14:paraId="26404495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Sella</w:t>
      </w:r>
    </w:p>
    <w:p w14:paraId="0A93C1FA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Sella </w:t>
      </w:r>
      <w:proofErr w:type="spellStart"/>
      <w:r w:rsidRPr="008B42CD">
        <w:rPr>
          <w:rFonts w:ascii="Book Antiqua" w:hAnsi="Book Antiqua"/>
        </w:rPr>
        <w:t>curulis</w:t>
      </w:r>
      <w:proofErr w:type="spellEnd"/>
      <w:r w:rsidRPr="008B42CD">
        <w:rPr>
          <w:rFonts w:ascii="Book Antiqua" w:hAnsi="Book Antiqua"/>
        </w:rPr>
        <w:t xml:space="preserve"> (curule)</w:t>
      </w:r>
    </w:p>
    <w:p w14:paraId="61854FFC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Splat</w:t>
      </w:r>
    </w:p>
    <w:p w14:paraId="525A7147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Stoa</w:t>
      </w:r>
    </w:p>
    <w:p w14:paraId="72B89EDC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Stylobate</w:t>
      </w:r>
    </w:p>
    <w:p w14:paraId="2FB3579B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spellStart"/>
      <w:r w:rsidRPr="008B42CD">
        <w:rPr>
          <w:rFonts w:ascii="Book Antiqua" w:hAnsi="Book Antiqua"/>
        </w:rPr>
        <w:t>Tessera</w:t>
      </w:r>
      <w:proofErr w:type="spellEnd"/>
      <w:r w:rsidRPr="008B42CD">
        <w:rPr>
          <w:rFonts w:ascii="Book Antiqua" w:hAnsi="Book Antiqua"/>
        </w:rPr>
        <w:t>(e)</w:t>
      </w:r>
    </w:p>
    <w:p w14:paraId="0E34AE8D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Thermae baths</w:t>
      </w:r>
    </w:p>
    <w:p w14:paraId="16191784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spellStart"/>
      <w:r w:rsidRPr="008B42CD">
        <w:rPr>
          <w:rFonts w:ascii="Book Antiqua" w:hAnsi="Book Antiqua"/>
        </w:rPr>
        <w:t>Thronos</w:t>
      </w:r>
      <w:proofErr w:type="spellEnd"/>
      <w:r w:rsidRPr="008B42CD">
        <w:rPr>
          <w:rFonts w:ascii="Book Antiqua" w:hAnsi="Book Antiqua"/>
        </w:rPr>
        <w:t xml:space="preserve"> (</w:t>
      </w:r>
      <w:proofErr w:type="spellStart"/>
      <w:r w:rsidRPr="008B42CD">
        <w:rPr>
          <w:rFonts w:ascii="Book Antiqua" w:hAnsi="Book Antiqua"/>
        </w:rPr>
        <w:t>thronoi</w:t>
      </w:r>
      <w:proofErr w:type="spellEnd"/>
      <w:r w:rsidRPr="008B42CD">
        <w:rPr>
          <w:rFonts w:ascii="Book Antiqua" w:hAnsi="Book Antiqua"/>
        </w:rPr>
        <w:t>)</w:t>
      </w:r>
    </w:p>
    <w:p w14:paraId="5BA7D095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</w:t>
      </w:r>
      <w:proofErr w:type="spellStart"/>
      <w:r w:rsidRPr="008B42CD">
        <w:rPr>
          <w:rFonts w:ascii="Book Antiqua" w:hAnsi="Book Antiqua"/>
        </w:rPr>
        <w:t>Trapeza</w:t>
      </w:r>
      <w:proofErr w:type="spellEnd"/>
    </w:p>
    <w:p w14:paraId="4FF9D5B8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Tripod</w:t>
      </w:r>
    </w:p>
    <w:p w14:paraId="3E88DBC5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Trompe l’oeil</w:t>
      </w:r>
    </w:p>
    <w:p w14:paraId="2363EBEF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Truss</w:t>
      </w:r>
    </w:p>
    <w:p w14:paraId="4B5F01B8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Villa</w:t>
      </w:r>
    </w:p>
    <w:p w14:paraId="16D1DE24" w14:textId="77777777" w:rsidR="002244EA" w:rsidRPr="008B42CD" w:rsidRDefault="002244EA" w:rsidP="002244E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42CD">
        <w:rPr>
          <w:rFonts w:ascii="Book Antiqua" w:hAnsi="Book Antiqua"/>
        </w:rPr>
        <w:t xml:space="preserve"> Volute motif</w:t>
      </w:r>
    </w:p>
    <w:p w14:paraId="01EA669E" w14:textId="77777777" w:rsidR="000A293D" w:rsidRDefault="000A293D"/>
    <w:sectPr w:rsidR="000A293D" w:rsidSect="00224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540C9" w14:textId="77777777" w:rsidR="00321C3C" w:rsidRDefault="00321C3C" w:rsidP="002244EA">
      <w:pPr>
        <w:spacing w:after="0" w:line="240" w:lineRule="auto"/>
      </w:pPr>
      <w:r>
        <w:separator/>
      </w:r>
    </w:p>
  </w:endnote>
  <w:endnote w:type="continuationSeparator" w:id="0">
    <w:p w14:paraId="0C02F608" w14:textId="77777777" w:rsidR="00321C3C" w:rsidRDefault="00321C3C" w:rsidP="0022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BFEB0" w14:textId="77777777" w:rsidR="00D42153" w:rsidRDefault="00D42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5CE44" w14:textId="77777777" w:rsidR="00D42153" w:rsidRDefault="00D421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09F91" w14:textId="77777777" w:rsidR="00D42153" w:rsidRDefault="00D42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F89A9" w14:textId="77777777" w:rsidR="00321C3C" w:rsidRDefault="00321C3C" w:rsidP="002244EA">
      <w:pPr>
        <w:spacing w:after="0" w:line="240" w:lineRule="auto"/>
      </w:pPr>
      <w:r>
        <w:separator/>
      </w:r>
    </w:p>
  </w:footnote>
  <w:footnote w:type="continuationSeparator" w:id="0">
    <w:p w14:paraId="182F2CBF" w14:textId="77777777" w:rsidR="00321C3C" w:rsidRDefault="00321C3C" w:rsidP="0022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D1D" w14:textId="77777777" w:rsidR="00D42153" w:rsidRDefault="00D42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739D" w14:textId="3A9A84E4" w:rsidR="002244EA" w:rsidRPr="00D42153" w:rsidRDefault="00D42153">
    <w:pPr>
      <w:pStyle w:val="Header"/>
      <w:rPr>
        <w:sz w:val="32"/>
        <w:szCs w:val="32"/>
      </w:rPr>
    </w:pPr>
    <w:r w:rsidRPr="00D42153">
      <w:rPr>
        <w:sz w:val="32"/>
        <w:szCs w:val="32"/>
      </w:rPr>
      <w:t>VOCABULARY LIST 3</w:t>
    </w:r>
  </w:p>
  <w:p w14:paraId="5A01F014" w14:textId="77777777" w:rsidR="002244EA" w:rsidRDefault="00224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8E916" w14:textId="77777777" w:rsidR="00D42153" w:rsidRDefault="00D42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22D4E"/>
    <w:multiLevelType w:val="hybridMultilevel"/>
    <w:tmpl w:val="371C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EA"/>
    <w:rsid w:val="00023D8E"/>
    <w:rsid w:val="000A293D"/>
    <w:rsid w:val="002244EA"/>
    <w:rsid w:val="00321C3C"/>
    <w:rsid w:val="00C13A89"/>
    <w:rsid w:val="00D4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4A8E3"/>
  <w15:chartTrackingRefBased/>
  <w15:docId w15:val="{EAB78C1A-C859-451B-A80F-4F2C2A6C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4EA"/>
  </w:style>
  <w:style w:type="paragraph" w:styleId="Footer">
    <w:name w:val="footer"/>
    <w:basedOn w:val="Normal"/>
    <w:link w:val="FooterChar"/>
    <w:uiPriority w:val="99"/>
    <w:unhideWhenUsed/>
    <w:rsid w:val="0022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44B6-F103-4AEB-B395-DE3C29D6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2</cp:revision>
  <dcterms:created xsi:type="dcterms:W3CDTF">2019-02-02T21:45:00Z</dcterms:created>
  <dcterms:modified xsi:type="dcterms:W3CDTF">2021-02-02T02:32:00Z</dcterms:modified>
</cp:coreProperties>
</file>